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: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黑体" w:hAnsi="黑体" w:eastAsia="黑体" w:cs="宋体"/>
          <w:bCs/>
          <w:kern w:val="0"/>
          <w:sz w:val="36"/>
          <w:szCs w:val="36"/>
          <w:lang w:val="zh-CN"/>
        </w:rPr>
      </w:pPr>
      <w:r>
        <w:rPr>
          <w:rFonts w:hint="eastAsia" w:ascii="黑体" w:hAnsi="黑体" w:eastAsia="黑体" w:cs="宋体"/>
          <w:bCs/>
          <w:kern w:val="0"/>
          <w:sz w:val="36"/>
          <w:szCs w:val="36"/>
          <w:lang w:val="zh-CN"/>
        </w:rPr>
        <w:t>浙江数字贸易创新应用优秀案例（202</w:t>
      </w:r>
      <w:r>
        <w:rPr>
          <w:rFonts w:hint="eastAsia" w:ascii="黑体" w:hAnsi="黑体" w:eastAsia="黑体" w:cs="宋体"/>
          <w:bCs/>
          <w:kern w:val="0"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 w:cs="宋体"/>
          <w:bCs/>
          <w:kern w:val="0"/>
          <w:sz w:val="36"/>
          <w:szCs w:val="36"/>
          <w:lang w:val="zh-CN"/>
        </w:rPr>
        <w:t>）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 w:cs="宋体"/>
          <w:bCs/>
          <w:kern w:val="0"/>
          <w:sz w:val="36"/>
          <w:szCs w:val="36"/>
          <w:lang w:val="zh-CN"/>
        </w:rPr>
        <w:t>征集</w:t>
      </w:r>
      <w:r>
        <w:rPr>
          <w:rFonts w:hint="eastAsia" w:ascii="黑体" w:hAnsi="黑体" w:eastAsia="黑体"/>
          <w:b w:val="0"/>
          <w:bCs w:val="0"/>
          <w:sz w:val="36"/>
          <w:szCs w:val="36"/>
        </w:rPr>
        <w:t>表</w:t>
      </w:r>
    </w:p>
    <w:p>
      <w:pPr>
        <w:rPr>
          <w:rFonts w:ascii="黑体" w:hAnsi="黑体" w:eastAsia="黑体"/>
          <w:b/>
          <w:bCs/>
          <w:sz w:val="36"/>
          <w:szCs w:val="36"/>
        </w:rPr>
      </w:pPr>
    </w:p>
    <w:tbl>
      <w:tblPr>
        <w:tblStyle w:val="4"/>
        <w:tblpPr w:leftFromText="180" w:rightFromText="180" w:vertAnchor="text" w:horzAnchor="margin" w:tblpXSpec="center" w:tblpY="130"/>
        <w:tblW w:w="988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985"/>
        <w:gridCol w:w="709"/>
        <w:gridCol w:w="2126"/>
        <w:gridCol w:w="709"/>
        <w:gridCol w:w="25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申报单位</w:t>
            </w:r>
          </w:p>
        </w:tc>
        <w:tc>
          <w:tcPr>
            <w:tcW w:w="8080" w:type="dxa"/>
            <w:gridSpan w:val="5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809" w:type="dxa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企业性质</w:t>
            </w:r>
          </w:p>
        </w:tc>
        <w:tc>
          <w:tcPr>
            <w:tcW w:w="8080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□国有   □外商独资   □中外合资   □民营    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联系人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手机</w:t>
            </w:r>
          </w:p>
        </w:tc>
        <w:tc>
          <w:tcPr>
            <w:tcW w:w="2126" w:type="dxa"/>
          </w:tcPr>
          <w:p>
            <w:pPr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邮箱</w:t>
            </w:r>
          </w:p>
        </w:tc>
        <w:tc>
          <w:tcPr>
            <w:tcW w:w="2551" w:type="dxa"/>
          </w:tcPr>
          <w:p>
            <w:pPr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联系地址</w:t>
            </w:r>
          </w:p>
        </w:tc>
        <w:tc>
          <w:tcPr>
            <w:tcW w:w="4820" w:type="dxa"/>
            <w:gridSpan w:val="3"/>
          </w:tcPr>
          <w:p>
            <w:pPr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网址</w:t>
            </w:r>
          </w:p>
        </w:tc>
        <w:tc>
          <w:tcPr>
            <w:tcW w:w="2551" w:type="dxa"/>
          </w:tcPr>
          <w:p>
            <w:pPr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案例名称</w:t>
            </w:r>
          </w:p>
        </w:tc>
        <w:tc>
          <w:tcPr>
            <w:tcW w:w="8080" w:type="dxa"/>
            <w:gridSpan w:val="5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80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技术来源</w:t>
            </w:r>
          </w:p>
        </w:tc>
        <w:tc>
          <w:tcPr>
            <w:tcW w:w="8080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国外技术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国内技术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自有技术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80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知识产权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类型</w:t>
            </w:r>
          </w:p>
        </w:tc>
        <w:tc>
          <w:tcPr>
            <w:tcW w:w="8080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著作权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专利权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科技成果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80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8080" w:type="dxa"/>
            <w:gridSpan w:val="5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说明：○已授权   ○已申报受理   ○已鉴定   ○未鉴定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80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应用领域</w:t>
            </w:r>
          </w:p>
        </w:tc>
        <w:tc>
          <w:tcPr>
            <w:tcW w:w="8080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数字技术（包括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软件、通信、大数据、人工智能、云计算、区块链、工业互联网等技术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数字内容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（包括数字游戏、数字出版、数字影视、数字动漫、数字广告、数字音乐等相关内容产品） </w:t>
            </w: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数字服务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（包括金融、保险、教育、医疗、知识产权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等可线上交付的服务） </w:t>
            </w: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数字平台（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包括跨境电商平台、视频直播平台、交流网站等平台载体）</w:t>
            </w:r>
          </w:p>
          <w:p>
            <w:pPr>
              <w:spacing w:line="360" w:lineRule="auto"/>
              <w:ind w:left="5520" w:hanging="5520" w:hangingChars="23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案例描述</w:t>
            </w:r>
          </w:p>
        </w:tc>
        <w:tc>
          <w:tcPr>
            <w:tcW w:w="8080" w:type="dxa"/>
            <w:gridSpan w:val="5"/>
          </w:tcPr>
          <w:p>
            <w:pPr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（基本情况，2000字以内，可另附页）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案例价值</w:t>
            </w:r>
          </w:p>
        </w:tc>
        <w:tc>
          <w:tcPr>
            <w:tcW w:w="8080" w:type="dxa"/>
            <w:gridSpan w:val="5"/>
          </w:tcPr>
          <w:p>
            <w:pPr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</w:t>
            </w:r>
            <w:r>
              <w:rPr>
                <w:rFonts w:hint="eastAsia" w:ascii="仿宋_GB2312" w:eastAsia="仿宋_GB2312"/>
                <w:sz w:val="24"/>
              </w:rPr>
              <w:t>推动行业进步和创新贡献，</w:t>
            </w:r>
            <w:r>
              <w:rPr>
                <w:rFonts w:hint="eastAsia" w:ascii="仿宋_GB2312" w:hAnsi="仿宋" w:eastAsia="仿宋_GB2312"/>
                <w:sz w:val="24"/>
              </w:rPr>
              <w:t>1000字以内，可另附页）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市场认可</w:t>
            </w:r>
          </w:p>
        </w:tc>
        <w:tc>
          <w:tcPr>
            <w:tcW w:w="8080" w:type="dxa"/>
            <w:gridSpan w:val="5"/>
          </w:tcPr>
          <w:p>
            <w:pPr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（能说明相关情况的资质、认证、评比和荣誉材料等）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案例运营</w:t>
            </w:r>
          </w:p>
          <w:p>
            <w:pPr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团队介绍</w:t>
            </w:r>
          </w:p>
        </w:tc>
        <w:tc>
          <w:tcPr>
            <w:tcW w:w="8080" w:type="dxa"/>
            <w:gridSpan w:val="5"/>
          </w:tcPr>
          <w:p>
            <w:pPr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（500字以内）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参评承诺</w:t>
            </w:r>
          </w:p>
        </w:tc>
        <w:tc>
          <w:tcPr>
            <w:tcW w:w="8080" w:type="dxa"/>
            <w:gridSpan w:val="5"/>
          </w:tcPr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ind w:firstLine="562" w:firstLineChars="2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我公司承诺本申报材料全部真实有效，企业信用和纳税记录良好。</w:t>
            </w:r>
          </w:p>
          <w:p>
            <w:pPr>
              <w:ind w:firstLine="562" w:firstLineChars="2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企业代表人（签名，并加盖公章）：</w:t>
            </w:r>
          </w:p>
          <w:p>
            <w:pPr>
              <w:ind w:firstLine="3960" w:firstLineChars="1650"/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年     月     日</w:t>
            </w:r>
          </w:p>
        </w:tc>
      </w:tr>
    </w:tbl>
    <w:p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RiMTJiMmNlYWEwYzRiZGYwNDkwNTY3MjI2Yjk1OGMifQ=="/>
  </w:docVars>
  <w:rsids>
    <w:rsidRoot w:val="004567E1"/>
    <w:rsid w:val="00160FCF"/>
    <w:rsid w:val="001651FF"/>
    <w:rsid w:val="004567E1"/>
    <w:rsid w:val="008922D0"/>
    <w:rsid w:val="00AB4746"/>
    <w:rsid w:val="033A669E"/>
    <w:rsid w:val="1B23668B"/>
    <w:rsid w:val="2BCD47B2"/>
    <w:rsid w:val="301D4E5C"/>
    <w:rsid w:val="305F7A8F"/>
    <w:rsid w:val="3A065BB4"/>
    <w:rsid w:val="40075C61"/>
    <w:rsid w:val="4A9A4812"/>
    <w:rsid w:val="51D9128A"/>
    <w:rsid w:val="53431E15"/>
    <w:rsid w:val="56361410"/>
    <w:rsid w:val="5B1E61E9"/>
    <w:rsid w:val="5C080810"/>
    <w:rsid w:val="5D26235B"/>
    <w:rsid w:val="63FF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386</Words>
  <Characters>397</Characters>
  <Lines>13</Lines>
  <Paragraphs>3</Paragraphs>
  <TotalTime>2</TotalTime>
  <ScaleCrop>false</ScaleCrop>
  <LinksUpToDate>false</LinksUpToDate>
  <CharactersWithSpaces>660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2022-06-08T02:42:00Z</dcterms:created>
  <dc:creator>anadai</dc:creator>
  <cp:lastModifiedBy>admin</cp:lastModifiedBy>
  <cp:lastPrinted>2022-06-08T02:42:00Z</cp:lastPrinted>
  <dcterms:modified xsi:type="dcterms:W3CDTF">2023-03-15T07:38:40Z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5D98F3E66B8F4ACC9D5D9FDD575675A7</vt:lpwstr>
  </property>
</Properties>
</file>