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6"/>
          <w:szCs w:val="36"/>
          <w:lang w:val="en-US" w:eastAsia="zh-CN"/>
        </w:rPr>
        <w:t>2023</w:t>
      </w:r>
      <w:r>
        <w:rPr>
          <w:rFonts w:hint="eastAsia" w:ascii="黑体" w:hAnsi="黑体" w:eastAsia="黑体" w:cs="黑体"/>
          <w:bCs/>
          <w:color w:val="auto"/>
          <w:kern w:val="0"/>
          <w:sz w:val="36"/>
          <w:szCs w:val="36"/>
          <w:lang w:val="zh-CN"/>
        </w:rPr>
        <w:t>浙江数字贸易</w:t>
      </w:r>
      <w:r>
        <w:rPr>
          <w:rFonts w:hint="eastAsia" w:ascii="黑体" w:hAnsi="黑体" w:eastAsia="黑体" w:cs="黑体"/>
          <w:bCs/>
          <w:color w:val="auto"/>
          <w:kern w:val="0"/>
          <w:sz w:val="36"/>
          <w:szCs w:val="36"/>
        </w:rPr>
        <w:t>双榜单参评企业信息</w:t>
      </w:r>
      <w:r>
        <w:rPr>
          <w:rFonts w:hint="eastAsia" w:ascii="黑体" w:hAnsi="黑体" w:eastAsia="黑体" w:cs="黑体"/>
          <w:bCs/>
          <w:color w:val="auto"/>
          <w:kern w:val="0"/>
          <w:sz w:val="36"/>
          <w:szCs w:val="36"/>
          <w:lang w:val="en-US" w:eastAsia="zh-CN"/>
        </w:rPr>
        <w:t>表</w:t>
      </w:r>
    </w:p>
    <w:p>
      <w:pPr>
        <w:rPr>
          <w:rFonts w:ascii="黑体" w:hAnsi="黑体" w:eastAsia="黑体"/>
          <w:b/>
          <w:bCs/>
          <w:sz w:val="36"/>
          <w:szCs w:val="36"/>
        </w:rPr>
      </w:pPr>
    </w:p>
    <w:tbl>
      <w:tblPr>
        <w:tblStyle w:val="2"/>
        <w:tblW w:w="90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85"/>
        <w:gridCol w:w="709"/>
        <w:gridCol w:w="1030"/>
        <w:gridCol w:w="953"/>
        <w:gridCol w:w="532"/>
        <w:gridCol w:w="320"/>
        <w:gridCol w:w="1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3724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网址</w:t>
            </w:r>
          </w:p>
        </w:tc>
        <w:tc>
          <w:tcPr>
            <w:tcW w:w="2031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09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企业性质</w:t>
            </w:r>
          </w:p>
        </w:tc>
        <w:tc>
          <w:tcPr>
            <w:tcW w:w="7240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□国有   □外商独资   □中外合资   □民营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1983" w:type="dxa"/>
            <w:gridSpan w:val="2"/>
            <w:noWrap w:val="0"/>
            <w:vAlign w:val="top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邮箱</w:t>
            </w:r>
          </w:p>
        </w:tc>
        <w:tc>
          <w:tcPr>
            <w:tcW w:w="1711" w:type="dxa"/>
            <w:noWrap w:val="0"/>
            <w:vAlign w:val="top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4677" w:type="dxa"/>
            <w:gridSpan w:val="4"/>
            <w:noWrap w:val="0"/>
            <w:vAlign w:val="top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邮编</w:t>
            </w:r>
          </w:p>
        </w:tc>
        <w:tc>
          <w:tcPr>
            <w:tcW w:w="1711" w:type="dxa"/>
            <w:noWrap w:val="0"/>
            <w:vAlign w:val="top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应用领域</w:t>
            </w:r>
          </w:p>
        </w:tc>
        <w:tc>
          <w:tcPr>
            <w:tcW w:w="7240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□人工智能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数字识别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数字金融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大数据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□电商服务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□数字影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音</w:t>
            </w: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□数字游戏</w:t>
            </w: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□区块链</w:t>
            </w:r>
          </w:p>
          <w:p>
            <w:pPr>
              <w:spacing w:line="360" w:lineRule="auto"/>
              <w:ind w:left="5520" w:hanging="5520" w:hangingChars="23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□数字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出版</w:t>
            </w:r>
            <w:r>
              <w:rPr>
                <w:rFonts w:hint="eastAsia" w:ascii="仿宋_GB2312" w:hAnsi="宋体" w:eastAsia="仿宋_GB2312"/>
                <w:sz w:val="24"/>
              </w:rPr>
              <w:t>教育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□云计算 </w:t>
            </w:r>
            <w:r>
              <w:rPr>
                <w:rFonts w:hint="eastAsia" w:ascii="仿宋_GB2312" w:eastAsia="仿宋_GB2312"/>
                <w:sz w:val="24"/>
              </w:rPr>
              <w:t xml:space="preserve">  （以上可多选）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基本情况</w:t>
            </w: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spacing w:line="360" w:lineRule="auto"/>
              <w:ind w:left="5520" w:hanging="5520" w:hangingChars="23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年数字贸易进出口额（万元）</w:t>
            </w:r>
          </w:p>
        </w:tc>
        <w:tc>
          <w:tcPr>
            <w:tcW w:w="3516" w:type="dxa"/>
            <w:gridSpan w:val="4"/>
            <w:noWrap w:val="0"/>
            <w:vAlign w:val="top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/>
        </w:tc>
        <w:tc>
          <w:tcPr>
            <w:tcW w:w="3724" w:type="dxa"/>
            <w:gridSpan w:val="3"/>
            <w:noWrap w:val="0"/>
            <w:vAlign w:val="center"/>
          </w:tcPr>
          <w:p>
            <w:pPr>
              <w:spacing w:line="360" w:lineRule="auto"/>
              <w:ind w:left="5520" w:hanging="5520" w:hangingChars="23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年企业总进出口额（万元）</w:t>
            </w:r>
          </w:p>
        </w:tc>
        <w:tc>
          <w:tcPr>
            <w:tcW w:w="3516" w:type="dxa"/>
            <w:gridSpan w:val="4"/>
            <w:noWrap w:val="0"/>
            <w:vAlign w:val="top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spacing w:line="360" w:lineRule="auto"/>
              <w:ind w:left="5520" w:hanging="5520" w:hangingChars="23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年数字贸易进出口额（万元）</w:t>
            </w:r>
          </w:p>
        </w:tc>
        <w:tc>
          <w:tcPr>
            <w:tcW w:w="3516" w:type="dxa"/>
            <w:gridSpan w:val="4"/>
            <w:noWrap w:val="0"/>
            <w:vAlign w:val="top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spacing w:line="360" w:lineRule="auto"/>
              <w:ind w:left="5520" w:hanging="5520" w:hangingChars="23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年企业总进出口额（万元）</w:t>
            </w:r>
          </w:p>
        </w:tc>
        <w:tc>
          <w:tcPr>
            <w:tcW w:w="3516" w:type="dxa"/>
            <w:gridSpan w:val="4"/>
            <w:noWrap w:val="0"/>
            <w:vAlign w:val="top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spacing w:line="360" w:lineRule="auto"/>
              <w:ind w:left="5520" w:hanging="5520" w:hangingChars="23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年数字营业额（万元）</w:t>
            </w:r>
          </w:p>
        </w:tc>
        <w:tc>
          <w:tcPr>
            <w:tcW w:w="3516" w:type="dxa"/>
            <w:gridSpan w:val="4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spacing w:line="360" w:lineRule="auto"/>
              <w:ind w:left="5520" w:hanging="5520" w:hangingChars="23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年企业总营业额（万元）</w:t>
            </w:r>
          </w:p>
        </w:tc>
        <w:tc>
          <w:tcPr>
            <w:tcW w:w="3516" w:type="dxa"/>
            <w:gridSpan w:val="4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spacing w:line="360" w:lineRule="auto"/>
              <w:ind w:left="5520" w:hanging="5520" w:hangingChars="23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年企业科研经费（万元）</w:t>
            </w:r>
          </w:p>
        </w:tc>
        <w:tc>
          <w:tcPr>
            <w:tcW w:w="3516" w:type="dxa"/>
            <w:gridSpan w:val="4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spacing w:line="360" w:lineRule="auto"/>
              <w:ind w:left="5520" w:hanging="5520" w:hangingChars="23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年企业总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成本</w:t>
            </w: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3516" w:type="dxa"/>
            <w:gridSpan w:val="4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24" w:type="dxa"/>
            <w:gridSpan w:val="3"/>
            <w:noWrap w:val="0"/>
            <w:vAlign w:val="center"/>
          </w:tcPr>
          <w:p>
            <w:pPr>
              <w:spacing w:line="360" w:lineRule="auto"/>
              <w:ind w:left="5520" w:hanging="5520" w:hangingChars="23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企业有效专利与著作权数量（个）</w:t>
            </w:r>
          </w:p>
        </w:tc>
        <w:tc>
          <w:tcPr>
            <w:tcW w:w="3516" w:type="dxa"/>
            <w:gridSpan w:val="4"/>
            <w:noWrap w:val="0"/>
            <w:vAlign w:val="top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年度获得省级及以上荣誉情况</w:t>
            </w:r>
          </w:p>
        </w:tc>
        <w:tc>
          <w:tcPr>
            <w:tcW w:w="7240" w:type="dxa"/>
            <w:gridSpan w:val="7"/>
            <w:noWrap w:val="0"/>
            <w:vAlign w:val="top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其他说明</w:t>
            </w:r>
          </w:p>
        </w:tc>
        <w:tc>
          <w:tcPr>
            <w:tcW w:w="7240" w:type="dxa"/>
            <w:gridSpan w:val="7"/>
            <w:noWrap w:val="0"/>
            <w:vAlign w:val="top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（其他可以证明企业数字化绩效、数字化程度及行业影响力的内容请附证明材料）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参评承诺</w:t>
            </w:r>
          </w:p>
        </w:tc>
        <w:tc>
          <w:tcPr>
            <w:tcW w:w="7240" w:type="dxa"/>
            <w:gridSpan w:val="7"/>
            <w:noWrap w:val="0"/>
            <w:vAlign w:val="top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我公司承诺本申报材料全部真实有效，企业信用和纳税记录良好。</w:t>
            </w:r>
          </w:p>
          <w:p>
            <w:pPr>
              <w:ind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企业代表人（签名，并加盖公章）：</w:t>
            </w:r>
          </w:p>
          <w:p>
            <w:pPr>
              <w:ind w:firstLine="3960" w:firstLineChars="165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年     月     日</w:t>
            </w: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MTJiMmNlYWEwYzRiZGYwNDkwNTY3MjI2Yjk1OGMifQ=="/>
  </w:docVars>
  <w:rsids>
    <w:rsidRoot w:val="151A02DC"/>
    <w:rsid w:val="151A02DC"/>
    <w:rsid w:val="1FC5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2023-03-27T09:12:00Z</dcterms:created>
  <dc:creator>尼奥</dc:creator>
  <cp:lastModifiedBy>尼奥</cp:lastModifiedBy>
  <dcterms:modified xsi:type="dcterms:W3CDTF">2023-03-27T09:13:42Z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90A86CB8D6A142D18F447D3524F74865_11</vt:lpwstr>
  </property>
</Properties>
</file>